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26.10.2017г.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42DA2">
        <w:rPr>
          <w:rFonts w:ascii="Times New Roman" w:hAnsi="Times New Roman" w:cs="Times New Roman"/>
          <w:sz w:val="28"/>
          <w:szCs w:val="28"/>
        </w:rPr>
        <w:t xml:space="preserve">      № 100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Петровского сельсовета Ордынского района Новосибирской области от 18.11.2016 № 167 «О предоставлении муниципальными служащими администрации Петровского сельсовета Ордынского района Новосибирской области сведений о своих расходах, а также о расходах своих супруги (супруга) и несовершеннолетних детей»</w:t>
      </w:r>
    </w:p>
    <w:p w:rsidR="00142DA2" w:rsidRPr="00142DA2" w:rsidRDefault="00142DA2" w:rsidP="00142D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Рассмотрев Экспертное заключение Министерства Юстиции Новосибирской области № 6027-4-04/9 от 11.10.2017г.</w:t>
      </w:r>
    </w:p>
    <w:p w:rsidR="00142DA2" w:rsidRPr="00142DA2" w:rsidRDefault="00142DA2" w:rsidP="00142D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42DA2" w:rsidRPr="00142DA2" w:rsidRDefault="00142DA2" w:rsidP="00142D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            1. Внести изменения  в постановление администрации Петровского сельсовета Ордынского района Новосибирской области от 18.11.2016 № 167 «О предоставлении муниципальными служащими администрации Петровского сельсовета Ордынского района Новосибирской области сведений о своих расходах, а также о расходах своих супруги (супруга) и несовершеннолетних детей» (далее - постановление):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            1.1. Пункт 1 постановления изложить в следующей редакции: 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42DA2">
        <w:rPr>
          <w:rFonts w:ascii="Times New Roman" w:hAnsi="Times New Roman" w:cs="Times New Roman"/>
          <w:sz w:val="28"/>
          <w:szCs w:val="28"/>
        </w:rPr>
        <w:t>«Установить, что муниципальные служащие, включенные в перечень должностей муниципальной службы администрации Петровского сельсовета Ордынского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 (далее – перечень должностей),  утвержденный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постановлением администрации  Петровского сельсовета Ордынского района Новосибирской области от 18.05.2017 № 51 (с изменениями),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представляют сведения о своих расходах, а также о расходах своих супруги (супруга) и несовершеннолетних детей (далее – сведения о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расходах) в порядке и сроки, которые установлены постановлением Губернатора Новосибирской области от 03.08.2009 № 333, и по форме справки, </w:t>
      </w:r>
      <w:r w:rsidRPr="00142DA2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утвержденной Указом Президента Российской Федерации от 23 июня 2014 № 460 не позднее 30 апреля, следующего </w:t>
      </w:r>
      <w:proofErr w:type="gramStart"/>
      <w:r w:rsidRPr="00142DA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42DA2">
        <w:rPr>
          <w:rFonts w:ascii="Times New Roman" w:hAnsi="Times New Roman" w:cs="Times New Roman"/>
          <w:sz w:val="28"/>
          <w:szCs w:val="28"/>
        </w:rPr>
        <w:t xml:space="preserve"> отчетным».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 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вестник».</w:t>
      </w:r>
    </w:p>
    <w:p w:rsidR="00142DA2" w:rsidRPr="00142DA2" w:rsidRDefault="00142DA2" w:rsidP="00142DA2">
      <w:pPr>
        <w:pStyle w:val="a3"/>
        <w:ind w:left="0"/>
        <w:rPr>
          <w:sz w:val="28"/>
          <w:szCs w:val="28"/>
        </w:rPr>
      </w:pPr>
      <w:r w:rsidRPr="00142DA2">
        <w:rPr>
          <w:sz w:val="28"/>
          <w:szCs w:val="28"/>
        </w:rPr>
        <w:t xml:space="preserve">         3. </w:t>
      </w:r>
      <w:proofErr w:type="gramStart"/>
      <w:r w:rsidRPr="00142DA2">
        <w:rPr>
          <w:sz w:val="28"/>
          <w:szCs w:val="28"/>
        </w:rPr>
        <w:t>Контроль за</w:t>
      </w:r>
      <w:proofErr w:type="gramEnd"/>
      <w:r w:rsidRPr="00142DA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42DA2" w:rsidRPr="00142DA2" w:rsidRDefault="00142DA2" w:rsidP="00142DA2">
      <w:pPr>
        <w:pStyle w:val="a3"/>
        <w:ind w:left="0"/>
        <w:rPr>
          <w:sz w:val="28"/>
          <w:szCs w:val="28"/>
        </w:rPr>
      </w:pP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142DA2" w:rsidRPr="00142DA2" w:rsidRDefault="00142DA2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DA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Г.В. Уточкина                                                                                                 </w:t>
      </w:r>
    </w:p>
    <w:p w:rsidR="00F6305B" w:rsidRPr="00142DA2" w:rsidRDefault="00F6305B" w:rsidP="00142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6305B" w:rsidRPr="00142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2DA2"/>
    <w:rsid w:val="00142DA2"/>
    <w:rsid w:val="00F6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2D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2017-11-15T09:53:00Z</dcterms:created>
  <dcterms:modified xsi:type="dcterms:W3CDTF">2017-11-15T09:54:00Z</dcterms:modified>
</cp:coreProperties>
</file>